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58B6" w14:textId="2816CDA9" w:rsidR="0037079A" w:rsidRDefault="008B5B58" w:rsidP="0037079A">
      <w:pPr>
        <w:spacing w:after="0"/>
        <w:rPr>
          <w:rFonts w:ascii="DIN Next LT Pro" w:hAnsi="DIN Next LT Pro"/>
          <w:b/>
          <w:bCs/>
          <w:sz w:val="56"/>
          <w:szCs w:val="56"/>
        </w:rPr>
      </w:pPr>
      <w:r>
        <w:rPr>
          <w:rFonts w:ascii="DIN Next LT Pro" w:hAnsi="DIN Next LT Pro"/>
          <w:b/>
          <w:bCs/>
          <w:noProof/>
          <w:sz w:val="56"/>
          <w:szCs w:val="56"/>
          <w14:ligatures w14:val="standardContextual"/>
        </w:rPr>
        <w:drawing>
          <wp:anchor distT="0" distB="0" distL="114300" distR="114300" simplePos="0" relativeHeight="251659264" behindDoc="0" locked="0" layoutInCell="1" allowOverlap="1" wp14:anchorId="7484E8E9" wp14:editId="1AA383D6">
            <wp:simplePos x="0" y="0"/>
            <wp:positionH relativeFrom="column">
              <wp:posOffset>3530938</wp:posOffset>
            </wp:positionH>
            <wp:positionV relativeFrom="paragraph">
              <wp:posOffset>-333391</wp:posOffset>
            </wp:positionV>
            <wp:extent cx="2304000" cy="1360800"/>
            <wp:effectExtent l="0" t="0" r="1270" b="0"/>
            <wp:wrapNone/>
            <wp:docPr id="753941655" name="Afbeelding 5" descr="Afbeelding met tekst, visitekaartje, envelo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941655" name="Afbeelding 5" descr="Afbeelding met tekst, visitekaartje, envelop&#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4000" cy="1360800"/>
                    </a:xfrm>
                    <a:prstGeom prst="rect">
                      <a:avLst/>
                    </a:prstGeom>
                  </pic:spPr>
                </pic:pic>
              </a:graphicData>
            </a:graphic>
            <wp14:sizeRelH relativeFrom="margin">
              <wp14:pctWidth>0</wp14:pctWidth>
            </wp14:sizeRelH>
            <wp14:sizeRelV relativeFrom="margin">
              <wp14:pctHeight>0</wp14:pctHeight>
            </wp14:sizeRelV>
          </wp:anchor>
        </w:drawing>
      </w:r>
      <w:r>
        <w:rPr>
          <w:rFonts w:ascii="DIN Next LT Pro" w:hAnsi="DIN Next LT Pro"/>
          <w:b/>
          <w:bCs/>
          <w:noProof/>
          <w:sz w:val="56"/>
          <w:szCs w:val="56"/>
          <w14:ligatures w14:val="standardContextual"/>
        </w:rPr>
        <w:drawing>
          <wp:anchor distT="0" distB="0" distL="114300" distR="114300" simplePos="0" relativeHeight="251658240" behindDoc="0" locked="0" layoutInCell="1" allowOverlap="1" wp14:anchorId="44CDB005" wp14:editId="0F33765C">
            <wp:simplePos x="0" y="0"/>
            <wp:positionH relativeFrom="column">
              <wp:posOffset>-77923</wp:posOffset>
            </wp:positionH>
            <wp:positionV relativeFrom="paragraph">
              <wp:posOffset>-583565</wp:posOffset>
            </wp:positionV>
            <wp:extent cx="2343600" cy="1605600"/>
            <wp:effectExtent l="0" t="0" r="0" b="0"/>
            <wp:wrapNone/>
            <wp:docPr id="11047551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75512" name="Afbeelding 2" descr="Afbeelding met tekst&#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3600" cy="1605600"/>
                    </a:xfrm>
                    <a:prstGeom prst="rect">
                      <a:avLst/>
                    </a:prstGeom>
                  </pic:spPr>
                </pic:pic>
              </a:graphicData>
            </a:graphic>
            <wp14:sizeRelH relativeFrom="margin">
              <wp14:pctWidth>0</wp14:pctWidth>
            </wp14:sizeRelH>
            <wp14:sizeRelV relativeFrom="margin">
              <wp14:pctHeight>0</wp14:pctHeight>
            </wp14:sizeRelV>
          </wp:anchor>
        </w:drawing>
      </w:r>
    </w:p>
    <w:p w14:paraId="5F7C9942" w14:textId="78C45055" w:rsidR="0037079A" w:rsidRDefault="0037079A" w:rsidP="0037079A">
      <w:pPr>
        <w:spacing w:after="0"/>
        <w:rPr>
          <w:rFonts w:ascii="DIN Next LT Pro" w:hAnsi="DIN Next LT Pro"/>
          <w:b/>
          <w:bCs/>
          <w:sz w:val="56"/>
          <w:szCs w:val="56"/>
        </w:rPr>
      </w:pPr>
    </w:p>
    <w:p w14:paraId="70F7FA11" w14:textId="3E9F8B67" w:rsidR="0037079A" w:rsidRDefault="0037079A" w:rsidP="0037079A">
      <w:pPr>
        <w:spacing w:after="0"/>
        <w:rPr>
          <w:rFonts w:ascii="DIN Next LT Pro" w:hAnsi="DIN Next LT Pro"/>
          <w:b/>
          <w:bCs/>
          <w:sz w:val="56"/>
          <w:szCs w:val="56"/>
        </w:rPr>
      </w:pPr>
    </w:p>
    <w:p w14:paraId="7716C329" w14:textId="7920E7EB" w:rsidR="0037079A" w:rsidRPr="00436AF3" w:rsidRDefault="0037079A" w:rsidP="0037079A">
      <w:pPr>
        <w:spacing w:after="0"/>
        <w:rPr>
          <w:rFonts w:ascii="DIN Next LT Pro" w:hAnsi="DIN Next LT Pro"/>
          <w:b/>
          <w:bCs/>
          <w:sz w:val="56"/>
          <w:szCs w:val="56"/>
        </w:rPr>
      </w:pPr>
      <w:r w:rsidRPr="00436AF3">
        <w:rPr>
          <w:rFonts w:ascii="DIN Next LT Pro" w:hAnsi="DIN Next LT Pro"/>
          <w:b/>
          <w:bCs/>
          <w:sz w:val="56"/>
          <w:szCs w:val="56"/>
        </w:rPr>
        <w:t xml:space="preserve">Persbericht </w:t>
      </w:r>
    </w:p>
    <w:p w14:paraId="3F49FC8C" w14:textId="77777777" w:rsidR="0037079A" w:rsidRPr="00436AF3" w:rsidRDefault="0037079A" w:rsidP="0037079A">
      <w:pPr>
        <w:spacing w:after="0"/>
        <w:rPr>
          <w:rFonts w:ascii="Dolly Pro Reg" w:hAnsi="Dolly Pro Reg"/>
          <w:sz w:val="24"/>
          <w:szCs w:val="24"/>
        </w:rPr>
      </w:pPr>
      <w:r w:rsidRPr="00436AF3">
        <w:rPr>
          <w:rFonts w:ascii="Dolly Pro Reg" w:hAnsi="Dolly Pro Reg"/>
          <w:b/>
          <w:bCs/>
          <w:sz w:val="24"/>
          <w:szCs w:val="24"/>
        </w:rPr>
        <w:t>Maastricht, 20 april 2023</w:t>
      </w:r>
    </w:p>
    <w:p w14:paraId="146A5C0E" w14:textId="77777777" w:rsidR="0037079A" w:rsidRPr="00436AF3" w:rsidRDefault="0037079A" w:rsidP="0037079A">
      <w:pPr>
        <w:spacing w:after="0"/>
        <w:rPr>
          <w:rFonts w:ascii="Dolly Pro Reg" w:hAnsi="Dolly Pro Reg"/>
          <w:sz w:val="24"/>
          <w:szCs w:val="24"/>
        </w:rPr>
      </w:pPr>
    </w:p>
    <w:p w14:paraId="563DFB32" w14:textId="77777777" w:rsidR="0037079A" w:rsidRPr="002B5050" w:rsidRDefault="0037079A" w:rsidP="0037079A">
      <w:pPr>
        <w:spacing w:after="0"/>
        <w:rPr>
          <w:rFonts w:ascii="Dolly Pro Reg" w:hAnsi="Dolly Pro Reg"/>
          <w:i/>
          <w:iCs/>
          <w:sz w:val="24"/>
          <w:szCs w:val="24"/>
        </w:rPr>
      </w:pPr>
      <w:r w:rsidRPr="000C133F">
        <w:rPr>
          <w:rFonts w:ascii="Dolly Pro Reg" w:hAnsi="Dolly Pro Reg"/>
          <w:b/>
          <w:bCs/>
          <w:sz w:val="36"/>
          <w:szCs w:val="36"/>
        </w:rPr>
        <w:t xml:space="preserve">Augustus: Oklahoma na twaalf jaar </w:t>
      </w:r>
      <w:r>
        <w:rPr>
          <w:rFonts w:ascii="Dolly Pro Reg" w:hAnsi="Dolly Pro Reg"/>
          <w:b/>
          <w:bCs/>
          <w:sz w:val="36"/>
          <w:szCs w:val="36"/>
        </w:rPr>
        <w:t xml:space="preserve">weer </w:t>
      </w:r>
      <w:r w:rsidRPr="000C133F">
        <w:rPr>
          <w:rFonts w:ascii="Dolly Pro Reg" w:hAnsi="Dolly Pro Reg"/>
          <w:b/>
          <w:bCs/>
          <w:sz w:val="36"/>
          <w:szCs w:val="36"/>
        </w:rPr>
        <w:t>in de theaters</w:t>
      </w:r>
      <w:r w:rsidRPr="000C133F">
        <w:rPr>
          <w:rFonts w:ascii="Dolly Pro Reg" w:hAnsi="Dolly Pro Reg"/>
          <w:b/>
          <w:bCs/>
          <w:sz w:val="36"/>
          <w:szCs w:val="36"/>
        </w:rPr>
        <w:br/>
      </w:r>
      <w:r w:rsidRPr="002B5050">
        <w:rPr>
          <w:rFonts w:ascii="Dolly Pro Reg" w:hAnsi="Dolly Pro Reg"/>
          <w:i/>
          <w:iCs/>
          <w:sz w:val="24"/>
          <w:szCs w:val="24"/>
        </w:rPr>
        <w:t xml:space="preserve">Hoofdrollen voor </w:t>
      </w:r>
      <w:r w:rsidRPr="002B5050">
        <w:rPr>
          <w:rFonts w:ascii="Dolly Pro Reg" w:hAnsi="Dolly Pro Reg" w:cstheme="minorHAnsi"/>
          <w:i/>
          <w:iCs/>
          <w:sz w:val="24"/>
          <w:szCs w:val="24"/>
        </w:rPr>
        <w:t>Ariane Schluter, Porgy Franssen, Anneke Blok in een regie van Michel Sluysmans</w:t>
      </w:r>
    </w:p>
    <w:p w14:paraId="22DA8A87" w14:textId="77777777" w:rsidR="0037079A" w:rsidRPr="002B5050" w:rsidRDefault="0037079A" w:rsidP="0037079A">
      <w:pPr>
        <w:spacing w:after="0"/>
        <w:rPr>
          <w:rFonts w:ascii="Dolly Pro Reg" w:hAnsi="Dolly Pro Reg"/>
          <w:sz w:val="24"/>
          <w:szCs w:val="24"/>
        </w:rPr>
      </w:pPr>
    </w:p>
    <w:p w14:paraId="35011CF5" w14:textId="09B9D323" w:rsidR="0037079A" w:rsidRPr="0037079A" w:rsidRDefault="0037079A" w:rsidP="0037079A">
      <w:pPr>
        <w:spacing w:after="0"/>
        <w:rPr>
          <w:rFonts w:ascii="Dolly Pro Reg" w:hAnsi="Dolly Pro Reg"/>
          <w:sz w:val="24"/>
          <w:szCs w:val="24"/>
        </w:rPr>
      </w:pPr>
      <w:r w:rsidRPr="0037079A">
        <w:rPr>
          <w:rFonts w:ascii="Dolly Pro Reg" w:hAnsi="Dolly Pro Reg"/>
          <w:sz w:val="24"/>
          <w:szCs w:val="24"/>
        </w:rPr>
        <w:t xml:space="preserve">Na twaalf jaar is het Pulitzer Prize winnende </w:t>
      </w:r>
      <w:r w:rsidRPr="0037079A">
        <w:rPr>
          <w:rFonts w:ascii="Dolly Pro Reg" w:hAnsi="Dolly Pro Reg"/>
          <w:i/>
          <w:iCs/>
          <w:sz w:val="24"/>
          <w:szCs w:val="24"/>
        </w:rPr>
        <w:t>Augustus: Oklahoma</w:t>
      </w:r>
      <w:r w:rsidRPr="0037079A">
        <w:rPr>
          <w:rFonts w:ascii="Dolly Pro Reg" w:hAnsi="Dolly Pro Reg"/>
          <w:sz w:val="24"/>
          <w:szCs w:val="24"/>
        </w:rPr>
        <w:t xml:space="preserve"> weer te zien in de Nederlandse theaters. De Theateralliantie en Toneelgroep Maastricht presenteren vanaf december 2023 het vlijmscherpe familiedrama in een regie van Michel Sluysmans. Gespeeld door een topcast van maar liefst twaalf acteurs waaronder </w:t>
      </w:r>
      <w:r w:rsidRPr="0037079A">
        <w:rPr>
          <w:rFonts w:ascii="Dolly Pro Reg" w:hAnsi="Dolly Pro Reg" w:cstheme="minorHAnsi"/>
          <w:sz w:val="24"/>
          <w:szCs w:val="24"/>
        </w:rPr>
        <w:t>Ariane Schluter, Porgy Franssen, Anneke Blok, Wendell Jaspers en Ali-Ben Horsting en met live-muziek van Viktor Griffioen. De klassieker van Tracey Letts wordt opnieuw</w:t>
      </w:r>
      <w:r w:rsidRPr="0037079A">
        <w:rPr>
          <w:rFonts w:ascii="Dolly Pro Reg" w:hAnsi="Dolly Pro Reg" w:cstheme="minorHAnsi"/>
          <w:color w:val="FF0000"/>
          <w:sz w:val="24"/>
          <w:szCs w:val="24"/>
        </w:rPr>
        <w:t xml:space="preserve"> </w:t>
      </w:r>
      <w:r w:rsidRPr="0037079A">
        <w:rPr>
          <w:rFonts w:ascii="Dolly Pro Reg" w:hAnsi="Dolly Pro Reg" w:cstheme="minorHAnsi"/>
          <w:sz w:val="24"/>
          <w:szCs w:val="24"/>
        </w:rPr>
        <w:t xml:space="preserve">vertaald door auteur Han van Wieringen. De première vindt plaats op 10 december 2023 in Parkstad Limburg Theaters in Heerlen. </w:t>
      </w:r>
      <w:r w:rsidRPr="0037079A">
        <w:rPr>
          <w:rFonts w:ascii="Dolly Pro Reg" w:hAnsi="Dolly Pro Reg" w:cstheme="minorHAnsi"/>
          <w:i/>
          <w:iCs/>
          <w:sz w:val="24"/>
          <w:szCs w:val="24"/>
        </w:rPr>
        <w:t xml:space="preserve">Augustus: Oklahoma </w:t>
      </w:r>
      <w:r w:rsidRPr="0037079A">
        <w:rPr>
          <w:rFonts w:ascii="Dolly Pro Reg" w:hAnsi="Dolly Pro Reg" w:cstheme="minorHAnsi"/>
          <w:sz w:val="24"/>
          <w:szCs w:val="24"/>
        </w:rPr>
        <w:t>is tot en met april 2024 te zien in de grote Nederlandse toneelschouwburgen.</w:t>
      </w:r>
      <w:r w:rsidR="00AE02CA">
        <w:rPr>
          <w:rFonts w:ascii="Dolly Pro Reg" w:hAnsi="Dolly Pro Reg" w:cstheme="minorHAnsi"/>
          <w:sz w:val="24"/>
          <w:szCs w:val="24"/>
        </w:rPr>
        <w:t xml:space="preserve"> De kaartverkoop start op donderdag 20 april.</w:t>
      </w:r>
    </w:p>
    <w:p w14:paraId="06C0BA86" w14:textId="5733F75D" w:rsidR="0037079A" w:rsidRPr="0037079A" w:rsidRDefault="0037079A" w:rsidP="0037079A">
      <w:pPr>
        <w:spacing w:after="0"/>
        <w:rPr>
          <w:rFonts w:ascii="Dolly Pro Reg" w:hAnsi="Dolly Pro Reg" w:cstheme="minorHAnsi"/>
          <w:sz w:val="24"/>
          <w:szCs w:val="24"/>
        </w:rPr>
      </w:pPr>
    </w:p>
    <w:p w14:paraId="2AC06027" w14:textId="77777777" w:rsidR="0037079A" w:rsidRPr="0037079A" w:rsidRDefault="0037079A" w:rsidP="0037079A">
      <w:pPr>
        <w:spacing w:after="0"/>
        <w:rPr>
          <w:rFonts w:ascii="Dolly Pro Reg" w:hAnsi="Dolly Pro Reg"/>
          <w:sz w:val="24"/>
          <w:szCs w:val="24"/>
        </w:rPr>
      </w:pPr>
      <w:r w:rsidRPr="0037079A">
        <w:rPr>
          <w:rFonts w:ascii="Dolly Pro Reg" w:hAnsi="Dolly Pro Reg"/>
          <w:sz w:val="24"/>
          <w:szCs w:val="24"/>
        </w:rPr>
        <w:t xml:space="preserve">Rosalie Mohr, directeur Stichting Theateralliantie: ‘Met Augustus: Oklahoma doen we precies waar de Theateralliantie voor staat: theaterproducties mogelijk maken die qua omvang en niveau anders niet haalbaar zouden zijn. Door de investering van de deelnemende theaters dragen we samen met Toneelgroep Maastricht het risico en kunnen we het publiek trakteren op een van de mooiste, grappigste en indrukwekkendste moderne toneelstukken.’ </w:t>
      </w:r>
    </w:p>
    <w:p w14:paraId="17CA2262" w14:textId="77777777" w:rsidR="0037079A" w:rsidRDefault="0037079A" w:rsidP="0037079A">
      <w:pPr>
        <w:spacing w:after="0"/>
        <w:rPr>
          <w:rFonts w:ascii="Dolly Pro Reg" w:hAnsi="Dolly Pro Reg" w:cstheme="minorHAnsi"/>
          <w:sz w:val="24"/>
          <w:szCs w:val="24"/>
        </w:rPr>
      </w:pPr>
    </w:p>
    <w:p w14:paraId="313577DC" w14:textId="026121BA" w:rsidR="0037079A" w:rsidRPr="0037079A" w:rsidRDefault="0037079A" w:rsidP="0037079A">
      <w:pPr>
        <w:spacing w:after="0"/>
        <w:rPr>
          <w:rFonts w:ascii="Dolly Pro Reg" w:hAnsi="Dolly Pro Reg" w:cstheme="minorHAnsi"/>
          <w:sz w:val="24"/>
          <w:szCs w:val="24"/>
        </w:rPr>
      </w:pPr>
      <w:r w:rsidRPr="0037079A">
        <w:rPr>
          <w:rFonts w:ascii="Dolly Pro Reg" w:hAnsi="Dolly Pro Reg" w:cstheme="minorHAnsi"/>
          <w:sz w:val="24"/>
          <w:szCs w:val="24"/>
        </w:rPr>
        <w:t xml:space="preserve">Na de succesvoorstellingen </w:t>
      </w:r>
      <w:r w:rsidRPr="0037079A">
        <w:rPr>
          <w:rFonts w:ascii="Dolly Pro Reg" w:hAnsi="Dolly Pro Reg" w:cstheme="minorHAnsi"/>
          <w:i/>
          <w:iCs/>
          <w:sz w:val="24"/>
          <w:szCs w:val="24"/>
        </w:rPr>
        <w:t>Noem het maar liefde</w:t>
      </w:r>
      <w:r w:rsidRPr="0037079A">
        <w:rPr>
          <w:rFonts w:ascii="Dolly Pro Reg" w:hAnsi="Dolly Pro Reg" w:cstheme="minorHAnsi"/>
          <w:sz w:val="24"/>
          <w:szCs w:val="24"/>
        </w:rPr>
        <w:t xml:space="preserve"> (2019), </w:t>
      </w:r>
      <w:r w:rsidRPr="0037079A">
        <w:rPr>
          <w:rFonts w:ascii="Dolly Pro Reg" w:hAnsi="Dolly Pro Reg" w:cstheme="minorHAnsi"/>
          <w:i/>
          <w:iCs/>
          <w:sz w:val="24"/>
          <w:szCs w:val="24"/>
        </w:rPr>
        <w:t>Vrijdag</w:t>
      </w:r>
      <w:r w:rsidRPr="0037079A">
        <w:rPr>
          <w:rFonts w:ascii="Dolly Pro Reg" w:hAnsi="Dolly Pro Reg" w:cstheme="minorHAnsi"/>
          <w:sz w:val="24"/>
          <w:szCs w:val="24"/>
        </w:rPr>
        <w:t xml:space="preserve"> (2021), E</w:t>
      </w:r>
      <w:r w:rsidRPr="0037079A">
        <w:rPr>
          <w:rFonts w:ascii="Dolly Pro Reg" w:hAnsi="Dolly Pro Reg" w:cstheme="minorHAnsi"/>
          <w:i/>
          <w:iCs/>
          <w:sz w:val="24"/>
          <w:szCs w:val="24"/>
        </w:rPr>
        <w:t>en Meeuw</w:t>
      </w:r>
      <w:r w:rsidRPr="0037079A">
        <w:rPr>
          <w:rFonts w:ascii="Dolly Pro Reg" w:hAnsi="Dolly Pro Reg" w:cstheme="minorHAnsi"/>
          <w:sz w:val="24"/>
          <w:szCs w:val="24"/>
        </w:rPr>
        <w:t xml:space="preserve"> (2022) en </w:t>
      </w:r>
      <w:r w:rsidRPr="0037079A">
        <w:rPr>
          <w:rFonts w:ascii="Dolly Pro Reg" w:hAnsi="Dolly Pro Reg" w:cstheme="minorHAnsi"/>
          <w:i/>
          <w:iCs/>
          <w:sz w:val="24"/>
          <w:szCs w:val="24"/>
        </w:rPr>
        <w:t>De Kerstentuin</w:t>
      </w:r>
      <w:r w:rsidRPr="0037079A">
        <w:rPr>
          <w:rFonts w:ascii="Dolly Pro Reg" w:hAnsi="Dolly Pro Reg" w:cstheme="minorHAnsi"/>
          <w:sz w:val="24"/>
          <w:szCs w:val="24"/>
        </w:rPr>
        <w:t xml:space="preserve"> (2023) brengt regisseur Michel Sluysmans met </w:t>
      </w:r>
      <w:r w:rsidRPr="0037079A">
        <w:rPr>
          <w:rFonts w:ascii="Dolly Pro Reg" w:hAnsi="Dolly Pro Reg" w:cstheme="minorHAnsi"/>
          <w:i/>
          <w:iCs/>
          <w:sz w:val="24"/>
          <w:szCs w:val="24"/>
        </w:rPr>
        <w:t xml:space="preserve">Augustus: Oklahoma </w:t>
      </w:r>
      <w:r w:rsidRPr="0037079A">
        <w:rPr>
          <w:rFonts w:ascii="Dolly Pro Reg" w:hAnsi="Dolly Pro Reg" w:cstheme="minorHAnsi"/>
          <w:sz w:val="24"/>
          <w:szCs w:val="24"/>
        </w:rPr>
        <w:t xml:space="preserve">opnieuw een hedendaagse interpretatie van één van de beste toneelstukken uit de toneelliteratuur. Michel Sluysmans: ‘Met </w:t>
      </w:r>
      <w:r w:rsidRPr="0037079A">
        <w:rPr>
          <w:rFonts w:ascii="Dolly Pro Reg" w:hAnsi="Dolly Pro Reg" w:cstheme="minorHAnsi"/>
          <w:i/>
          <w:iCs/>
          <w:sz w:val="24"/>
          <w:szCs w:val="24"/>
        </w:rPr>
        <w:t>Augustus: Oklahoma</w:t>
      </w:r>
      <w:r w:rsidRPr="0037079A">
        <w:rPr>
          <w:rFonts w:ascii="Dolly Pro Reg" w:hAnsi="Dolly Pro Reg" w:cstheme="minorHAnsi"/>
          <w:sz w:val="24"/>
          <w:szCs w:val="24"/>
        </w:rPr>
        <w:t xml:space="preserve"> schreef Tracey Letts een zinderende vertelling over twee hele belangrijke thema’s waar iedereen in het leven te maken mee krijgt; liefde en familie. In scherpe, geestige dialogen schetst hij hoe moeilijk het is om familie te hebben, maar ook om familie te zijn. Dat is schrijnend en grappig tegelijk. Elke rol in het radarwerk is van belang, het stuk kan alleen gespeeld worden door de allerbeste acteurs. Ik ben trots op de cast die dit familiedrama straks tot leven gaat brengen.</w:t>
      </w:r>
      <w:r w:rsidRPr="0037079A">
        <w:rPr>
          <w:rFonts w:ascii="Dolly Pro Reg" w:hAnsi="Dolly Pro Reg"/>
          <w:sz w:val="24"/>
          <w:szCs w:val="24"/>
        </w:rPr>
        <w:t xml:space="preserve">’ </w:t>
      </w:r>
    </w:p>
    <w:p w14:paraId="6B43F588" w14:textId="0E6A7021" w:rsidR="0037079A" w:rsidRPr="0037079A" w:rsidRDefault="008B5B58" w:rsidP="0037079A">
      <w:pPr>
        <w:spacing w:after="0"/>
        <w:rPr>
          <w:rFonts w:ascii="Dolly Pro Reg" w:hAnsi="Dolly Pro Reg" w:cstheme="minorHAnsi"/>
          <w:sz w:val="24"/>
          <w:szCs w:val="24"/>
        </w:rPr>
      </w:pPr>
      <w:r>
        <w:rPr>
          <w:rFonts w:ascii="DIN Next LT Pro" w:hAnsi="DIN Next LT Pro"/>
          <w:b/>
          <w:bCs/>
          <w:noProof/>
          <w:sz w:val="56"/>
          <w:szCs w:val="56"/>
          <w14:ligatures w14:val="standardContextual"/>
        </w:rPr>
        <w:lastRenderedPageBreak/>
        <w:drawing>
          <wp:inline distT="0" distB="0" distL="0" distR="0" wp14:anchorId="245C5BFC" wp14:editId="7EDF0391">
            <wp:extent cx="3325091" cy="4987637"/>
            <wp:effectExtent l="0" t="0" r="8890" b="3810"/>
            <wp:docPr id="1999341372" name="Afbeelding 6" descr="Afbeelding met persoon, poseren, groep, mens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41372" name="Afbeelding 6" descr="Afbeelding met persoon, poseren, groep, mensen&#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32909" cy="4999363"/>
                    </a:xfrm>
                    <a:prstGeom prst="rect">
                      <a:avLst/>
                    </a:prstGeom>
                  </pic:spPr>
                </pic:pic>
              </a:graphicData>
            </a:graphic>
          </wp:inline>
        </w:drawing>
      </w:r>
    </w:p>
    <w:p w14:paraId="52C42090" w14:textId="77777777" w:rsidR="008B5B58" w:rsidRDefault="008B5B58" w:rsidP="0037079A">
      <w:pPr>
        <w:spacing w:after="0"/>
        <w:rPr>
          <w:rFonts w:ascii="Dolly Pro Reg" w:hAnsi="Dolly Pro Reg" w:cstheme="minorHAnsi"/>
          <w:b/>
          <w:bCs/>
          <w:sz w:val="24"/>
          <w:szCs w:val="24"/>
        </w:rPr>
      </w:pPr>
    </w:p>
    <w:p w14:paraId="292F4E9B" w14:textId="1E237ECC" w:rsidR="0037079A" w:rsidRPr="0037079A" w:rsidRDefault="0037079A" w:rsidP="0037079A">
      <w:pPr>
        <w:spacing w:after="0"/>
        <w:rPr>
          <w:rFonts w:ascii="Dolly Pro Reg" w:hAnsi="Dolly Pro Reg" w:cstheme="minorHAnsi"/>
          <w:sz w:val="24"/>
          <w:szCs w:val="24"/>
        </w:rPr>
      </w:pPr>
      <w:r w:rsidRPr="0037079A">
        <w:rPr>
          <w:rFonts w:ascii="Dolly Pro Reg" w:hAnsi="Dolly Pro Reg" w:cstheme="minorHAnsi"/>
          <w:b/>
          <w:bCs/>
          <w:sz w:val="24"/>
          <w:szCs w:val="24"/>
        </w:rPr>
        <w:t xml:space="preserve">Augustus: Oklahoma </w:t>
      </w:r>
      <w:r w:rsidRPr="0037079A">
        <w:rPr>
          <w:rFonts w:ascii="Dolly Pro Reg" w:hAnsi="Dolly Pro Reg" w:cstheme="minorHAnsi"/>
          <w:b/>
          <w:bCs/>
          <w:sz w:val="24"/>
          <w:szCs w:val="24"/>
        </w:rPr>
        <w:br/>
      </w:r>
      <w:r w:rsidRPr="0037079A">
        <w:rPr>
          <w:rFonts w:ascii="Dolly Pro Reg" w:hAnsi="Dolly Pro Reg" w:cstheme="minorHAnsi"/>
          <w:i/>
          <w:iCs/>
          <w:sz w:val="24"/>
          <w:szCs w:val="24"/>
        </w:rPr>
        <w:t>Augustus: Oklahoma</w:t>
      </w:r>
      <w:r w:rsidRPr="0037079A">
        <w:rPr>
          <w:rFonts w:ascii="Dolly Pro Reg" w:hAnsi="Dolly Pro Reg" w:cstheme="minorHAnsi"/>
          <w:sz w:val="24"/>
          <w:szCs w:val="24"/>
        </w:rPr>
        <w:t xml:space="preserve"> speelt zich af in de ieder jaar warmer wordende maand augustus, op het platteland van de Amerikaanse staat Oklahoma, waarvan de oorspronkelijke bewoners ooit zijn verjaagd. Daar staat het statige ouderlijk huis van de zussen Weston. Als hun vader spoorloos verdwijnt keren ze met aanhang terug om hun moeder bij te staan in het verdriet. Maar wat een samenkomst van troost en verbintenis had moeten zijn blijkt een explosieve confrontatie waarin oude wonden worden opengereten en weggestopte emoties onherroepelijk aan het licht komen. Maar </w:t>
      </w:r>
      <w:r w:rsidRPr="0037079A">
        <w:rPr>
          <w:rFonts w:ascii="Dolly Pro Reg" w:hAnsi="Dolly Pro Reg" w:cstheme="minorHAnsi"/>
          <w:i/>
          <w:iCs/>
          <w:sz w:val="24"/>
          <w:szCs w:val="24"/>
        </w:rPr>
        <w:t xml:space="preserve">Augustus: Oklahoma </w:t>
      </w:r>
      <w:r w:rsidRPr="0037079A">
        <w:rPr>
          <w:rFonts w:ascii="Dolly Pro Reg" w:hAnsi="Dolly Pro Reg" w:cstheme="minorHAnsi"/>
          <w:sz w:val="24"/>
          <w:szCs w:val="24"/>
        </w:rPr>
        <w:t xml:space="preserve">is meer dan een familiekroniek. De familie Weston staat symbool voor de ontmaskering van de westerse wereld, waarin geld geen garantie bleek te zijn voor geluk en waarin de jongste generatie moet omgaan met de emotionele erfenis van generaties boven haar. </w:t>
      </w:r>
    </w:p>
    <w:p w14:paraId="16E74EE0" w14:textId="77777777" w:rsidR="0037079A" w:rsidRPr="0037079A" w:rsidRDefault="0037079A" w:rsidP="0037079A">
      <w:pPr>
        <w:spacing w:after="0"/>
        <w:rPr>
          <w:rFonts w:ascii="Dolly Pro Reg" w:hAnsi="Dolly Pro Reg" w:cstheme="minorHAnsi"/>
          <w:sz w:val="24"/>
          <w:szCs w:val="24"/>
        </w:rPr>
      </w:pPr>
    </w:p>
    <w:p w14:paraId="42C9B48D" w14:textId="77777777" w:rsidR="0037079A" w:rsidRPr="0037079A" w:rsidRDefault="0037079A" w:rsidP="0037079A">
      <w:pPr>
        <w:spacing w:after="0"/>
        <w:rPr>
          <w:rFonts w:ascii="Dolly Pro Reg" w:hAnsi="Dolly Pro Reg" w:cstheme="minorHAnsi"/>
          <w:b/>
          <w:bCs/>
          <w:sz w:val="24"/>
          <w:szCs w:val="24"/>
        </w:rPr>
      </w:pPr>
      <w:r w:rsidRPr="0037079A">
        <w:rPr>
          <w:rFonts w:ascii="Dolly Pro Reg" w:hAnsi="Dolly Pro Reg" w:cstheme="minorHAnsi"/>
          <w:b/>
          <w:bCs/>
          <w:sz w:val="24"/>
          <w:szCs w:val="24"/>
        </w:rPr>
        <w:t>Cast</w:t>
      </w:r>
    </w:p>
    <w:p w14:paraId="4F206282" w14:textId="1A96FF3C" w:rsidR="0037079A" w:rsidRPr="0037079A" w:rsidRDefault="0037079A" w:rsidP="0037079A">
      <w:pPr>
        <w:spacing w:after="0"/>
        <w:rPr>
          <w:rFonts w:ascii="Dolly Pro Reg" w:hAnsi="Dolly Pro Reg" w:cstheme="minorHAnsi"/>
          <w:sz w:val="24"/>
          <w:szCs w:val="24"/>
        </w:rPr>
      </w:pPr>
      <w:r w:rsidRPr="0037079A">
        <w:rPr>
          <w:rFonts w:ascii="Dolly Pro Reg" w:hAnsi="Dolly Pro Reg" w:cstheme="minorHAnsi"/>
          <w:sz w:val="24"/>
          <w:szCs w:val="24"/>
        </w:rPr>
        <w:t>De cast bestaat uit twaalf acteurs: Ariane Schluter, Porgy Franssen, Wendell Jaspers, Ali-Ben Horsting, Hanne Arendzen, Anneke Blok, Vincent Linthorst, Myrthe Huber, Liza Macedo dos Santos, Viktor Griffioen, Ozan Aydogan en Yasmina Ab</w:t>
      </w:r>
      <w:r w:rsidR="00FD1996">
        <w:rPr>
          <w:rFonts w:ascii="Dolly Pro Reg" w:hAnsi="Dolly Pro Reg" w:cstheme="minorHAnsi"/>
          <w:sz w:val="24"/>
          <w:szCs w:val="24"/>
        </w:rPr>
        <w:t>d</w:t>
      </w:r>
      <w:r w:rsidRPr="0037079A">
        <w:rPr>
          <w:rFonts w:ascii="Dolly Pro Reg" w:hAnsi="Dolly Pro Reg" w:cstheme="minorHAnsi"/>
          <w:sz w:val="24"/>
          <w:szCs w:val="24"/>
        </w:rPr>
        <w:t>elmoumen.</w:t>
      </w:r>
    </w:p>
    <w:p w14:paraId="286FF48A" w14:textId="77777777" w:rsidR="0037079A" w:rsidRPr="0037079A" w:rsidRDefault="0037079A" w:rsidP="0037079A">
      <w:pPr>
        <w:spacing w:after="0"/>
        <w:rPr>
          <w:rFonts w:ascii="Dolly Pro Reg" w:hAnsi="Dolly Pro Reg" w:cstheme="minorHAnsi"/>
          <w:sz w:val="24"/>
          <w:szCs w:val="24"/>
        </w:rPr>
      </w:pPr>
    </w:p>
    <w:p w14:paraId="5B18DFA3" w14:textId="61B6B03D" w:rsidR="00AE02CA" w:rsidRPr="00E62405" w:rsidRDefault="00AE02CA" w:rsidP="0037079A">
      <w:pPr>
        <w:spacing w:after="0"/>
        <w:rPr>
          <w:rFonts w:ascii="Dolly Pro Reg" w:hAnsi="Dolly Pro Reg" w:cstheme="minorHAnsi"/>
          <w:b/>
          <w:bCs/>
          <w:sz w:val="24"/>
          <w:szCs w:val="24"/>
        </w:rPr>
      </w:pPr>
      <w:r w:rsidRPr="00E62405">
        <w:rPr>
          <w:rFonts w:ascii="Dolly Pro Reg" w:hAnsi="Dolly Pro Reg" w:cstheme="minorHAnsi"/>
          <w:b/>
          <w:bCs/>
          <w:sz w:val="24"/>
          <w:szCs w:val="24"/>
        </w:rPr>
        <w:lastRenderedPageBreak/>
        <w:t xml:space="preserve">Kaartverkoop </w:t>
      </w:r>
    </w:p>
    <w:p w14:paraId="4016AE5E" w14:textId="24819551" w:rsidR="00AE02CA" w:rsidRDefault="00AE02CA" w:rsidP="0037079A">
      <w:pPr>
        <w:spacing w:after="0"/>
        <w:rPr>
          <w:rFonts w:ascii="Dolly Pro Reg" w:hAnsi="Dolly Pro Reg" w:cstheme="minorHAnsi"/>
          <w:sz w:val="24"/>
          <w:szCs w:val="24"/>
        </w:rPr>
      </w:pPr>
      <w:r>
        <w:rPr>
          <w:rFonts w:ascii="Dolly Pro Reg" w:hAnsi="Dolly Pro Reg" w:cstheme="minorHAnsi"/>
          <w:sz w:val="24"/>
          <w:szCs w:val="24"/>
        </w:rPr>
        <w:t>De kaartverkoop start op donderdag 2</w:t>
      </w:r>
      <w:r w:rsidR="00E62405">
        <w:rPr>
          <w:rFonts w:ascii="Dolly Pro Reg" w:hAnsi="Dolly Pro Reg" w:cstheme="minorHAnsi"/>
          <w:sz w:val="24"/>
          <w:szCs w:val="24"/>
        </w:rPr>
        <w:t>0 april om 10.00 uur via www.augustusoklahoma.nl.</w:t>
      </w:r>
    </w:p>
    <w:p w14:paraId="1B0E745D" w14:textId="77777777" w:rsidR="00E62405" w:rsidRDefault="00E62405" w:rsidP="0037079A">
      <w:pPr>
        <w:spacing w:after="0"/>
        <w:rPr>
          <w:rFonts w:ascii="Dolly Pro Reg" w:hAnsi="Dolly Pro Reg" w:cstheme="minorHAnsi"/>
          <w:sz w:val="24"/>
          <w:szCs w:val="24"/>
        </w:rPr>
      </w:pPr>
    </w:p>
    <w:p w14:paraId="5EDD5856" w14:textId="7D64B205" w:rsidR="0037079A" w:rsidRPr="00EF2E3A" w:rsidRDefault="0037079A" w:rsidP="0037079A">
      <w:pPr>
        <w:spacing w:after="0"/>
        <w:rPr>
          <w:rFonts w:ascii="Dolly Pro Reg" w:hAnsi="Dolly Pro Reg" w:cstheme="minorHAnsi"/>
          <w:sz w:val="24"/>
          <w:szCs w:val="24"/>
        </w:rPr>
      </w:pPr>
      <w:r w:rsidRPr="00EF2E3A">
        <w:rPr>
          <w:rFonts w:ascii="Dolly Pro Reg" w:hAnsi="Dolly Pro Reg" w:cstheme="minorHAnsi"/>
          <w:sz w:val="24"/>
          <w:szCs w:val="24"/>
        </w:rPr>
        <w:t>______________________________________________________________________________________</w:t>
      </w:r>
      <w:r w:rsidRPr="00EF2E3A">
        <w:rPr>
          <w:rFonts w:ascii="Dolly Pro Reg" w:hAnsi="Dolly Pro Reg" w:cstheme="minorHAnsi"/>
          <w:sz w:val="24"/>
          <w:szCs w:val="24"/>
        </w:rPr>
        <w:br/>
      </w:r>
      <w:r w:rsidRPr="00EF2E3A">
        <w:rPr>
          <w:rFonts w:ascii="Dolly Pro Reg" w:hAnsi="Dolly Pro Reg" w:cstheme="minorHAnsi"/>
          <w:b/>
          <w:bCs/>
          <w:sz w:val="24"/>
          <w:szCs w:val="24"/>
        </w:rPr>
        <w:t>Voor meer informatie, beeldmateriaal, perskaarten en interviewaanvragen:</w:t>
      </w:r>
    </w:p>
    <w:p w14:paraId="6C92BD19" w14:textId="77777777" w:rsidR="0037079A" w:rsidRDefault="0037079A" w:rsidP="0037079A">
      <w:pPr>
        <w:spacing w:after="0"/>
        <w:rPr>
          <w:rFonts w:ascii="Dolly Pro Reg" w:hAnsi="Dolly Pro Reg" w:cstheme="minorHAnsi"/>
          <w:sz w:val="24"/>
          <w:szCs w:val="24"/>
        </w:rPr>
      </w:pPr>
    </w:p>
    <w:p w14:paraId="28D6B1C0" w14:textId="77777777" w:rsidR="0096160B" w:rsidRDefault="0037079A" w:rsidP="0037079A">
      <w:pPr>
        <w:spacing w:after="0"/>
        <w:rPr>
          <w:rFonts w:ascii="Dolly Pro Reg" w:hAnsi="Dolly Pro Reg" w:cstheme="minorHAnsi"/>
          <w:sz w:val="24"/>
          <w:szCs w:val="24"/>
          <w:lang w:val="en-GB"/>
        </w:rPr>
      </w:pPr>
      <w:r w:rsidRPr="00DE0D29">
        <w:rPr>
          <w:rFonts w:ascii="Dolly Pro Reg" w:hAnsi="Dolly Pro Reg" w:cstheme="minorHAnsi"/>
          <w:sz w:val="24"/>
          <w:szCs w:val="24"/>
          <w:lang w:val="en-GB"/>
        </w:rPr>
        <w:t>Theateralliantie, Sophie Braam</w:t>
      </w:r>
      <w:r w:rsidRPr="00DE0D29">
        <w:rPr>
          <w:rFonts w:ascii="Dolly Pro Reg" w:hAnsi="Dolly Pro Reg" w:cstheme="minorHAnsi"/>
          <w:sz w:val="24"/>
          <w:szCs w:val="24"/>
          <w:lang w:val="en-GB"/>
        </w:rPr>
        <w:br/>
      </w:r>
      <w:hyperlink r:id="rId10" w:history="1">
        <w:r w:rsidRPr="00E127F2">
          <w:rPr>
            <w:rStyle w:val="Hyperlink"/>
            <w:rFonts w:ascii="Dolly Pro Reg" w:hAnsi="Dolly Pro Reg" w:cstheme="minorHAnsi"/>
            <w:sz w:val="24"/>
            <w:szCs w:val="24"/>
            <w:lang w:val="en-GB"/>
          </w:rPr>
          <w:t>sophie.braam@theateralliantie.nl</w:t>
        </w:r>
      </w:hyperlink>
      <w:r>
        <w:rPr>
          <w:rFonts w:ascii="Dolly Pro Reg" w:hAnsi="Dolly Pro Reg" w:cstheme="minorHAnsi"/>
          <w:sz w:val="24"/>
          <w:szCs w:val="24"/>
          <w:lang w:val="en-GB"/>
        </w:rPr>
        <w:t xml:space="preserve"> </w:t>
      </w:r>
    </w:p>
    <w:p w14:paraId="546D4A76" w14:textId="0597BA67" w:rsidR="0037079A" w:rsidRPr="00AE02CA" w:rsidRDefault="0037079A" w:rsidP="0037079A">
      <w:pPr>
        <w:spacing w:after="0"/>
        <w:rPr>
          <w:rFonts w:ascii="Dolly Pro Reg" w:hAnsi="Dolly Pro Reg" w:cstheme="minorHAnsi"/>
          <w:sz w:val="24"/>
          <w:szCs w:val="24"/>
        </w:rPr>
      </w:pPr>
      <w:r w:rsidRPr="00AE02CA">
        <w:rPr>
          <w:rFonts w:ascii="Dolly Pro Reg" w:hAnsi="Dolly Pro Reg" w:cstheme="minorHAnsi"/>
          <w:sz w:val="24"/>
          <w:szCs w:val="24"/>
        </w:rPr>
        <w:t>06 22 42 96 09</w:t>
      </w:r>
    </w:p>
    <w:p w14:paraId="7FCE7DBC" w14:textId="77777777" w:rsidR="0037079A" w:rsidRPr="00AE02CA" w:rsidRDefault="0037079A" w:rsidP="0037079A">
      <w:pPr>
        <w:spacing w:after="0"/>
        <w:rPr>
          <w:rFonts w:ascii="Dolly Pro Reg" w:hAnsi="Dolly Pro Reg" w:cstheme="minorHAnsi"/>
          <w:sz w:val="24"/>
          <w:szCs w:val="24"/>
        </w:rPr>
      </w:pPr>
    </w:p>
    <w:p w14:paraId="2FBA9294" w14:textId="77777777" w:rsidR="0037079A" w:rsidRPr="00EF2E3A" w:rsidRDefault="0037079A" w:rsidP="0037079A">
      <w:pPr>
        <w:spacing w:after="0"/>
        <w:rPr>
          <w:rFonts w:ascii="Dolly Pro Reg" w:hAnsi="Dolly Pro Reg" w:cstheme="minorHAnsi"/>
          <w:sz w:val="24"/>
          <w:szCs w:val="24"/>
        </w:rPr>
      </w:pPr>
      <w:r w:rsidRPr="00EF2E3A">
        <w:rPr>
          <w:rFonts w:ascii="Dolly Pro Reg" w:hAnsi="Dolly Pro Reg" w:cstheme="minorHAnsi"/>
          <w:sz w:val="24"/>
          <w:szCs w:val="24"/>
        </w:rPr>
        <w:t xml:space="preserve">Toneelgroep Maastricht, Joyce Lenssen </w:t>
      </w:r>
    </w:p>
    <w:p w14:paraId="0539DC8F" w14:textId="77777777" w:rsidR="0096160B" w:rsidRDefault="0037079A" w:rsidP="0037079A">
      <w:pPr>
        <w:spacing w:after="0"/>
        <w:rPr>
          <w:rFonts w:ascii="Dolly Pro Reg" w:hAnsi="Dolly Pro Reg" w:cstheme="minorHAnsi"/>
          <w:sz w:val="24"/>
          <w:szCs w:val="24"/>
        </w:rPr>
      </w:pPr>
      <w:r w:rsidRPr="00EF2E3A">
        <w:rPr>
          <w:rFonts w:ascii="Dolly Pro Reg" w:hAnsi="Dolly Pro Reg" w:cstheme="minorHAnsi"/>
          <w:sz w:val="24"/>
          <w:szCs w:val="24"/>
        </w:rPr>
        <w:t>joyce@toneelgroepmaastricht.nl</w:t>
      </w:r>
    </w:p>
    <w:p w14:paraId="23960638" w14:textId="48DCAD70" w:rsidR="0037079A" w:rsidRPr="00AE02CA" w:rsidRDefault="0037079A" w:rsidP="0037079A">
      <w:pPr>
        <w:spacing w:after="0"/>
        <w:rPr>
          <w:rFonts w:ascii="Dolly Pro Reg" w:hAnsi="Dolly Pro Reg" w:cstheme="minorHAnsi"/>
          <w:sz w:val="24"/>
          <w:szCs w:val="24"/>
          <w:lang w:val="en-GB"/>
        </w:rPr>
      </w:pPr>
      <w:r w:rsidRPr="00AE02CA">
        <w:rPr>
          <w:rFonts w:ascii="Dolly Pro Reg" w:hAnsi="Dolly Pro Reg" w:cstheme="minorHAnsi"/>
          <w:sz w:val="24"/>
          <w:szCs w:val="24"/>
          <w:lang w:val="en-GB"/>
        </w:rPr>
        <w:t xml:space="preserve">043 350 30 46 | 06 15 30 64 43. </w:t>
      </w:r>
    </w:p>
    <w:p w14:paraId="4D794CA3" w14:textId="77777777" w:rsidR="0037079A" w:rsidRPr="00AE02CA" w:rsidRDefault="0037079A" w:rsidP="0037079A">
      <w:pPr>
        <w:spacing w:after="0"/>
        <w:rPr>
          <w:rFonts w:ascii="Dolly Pro Reg" w:hAnsi="Dolly Pro Reg" w:cstheme="minorHAnsi"/>
          <w:sz w:val="24"/>
          <w:szCs w:val="24"/>
          <w:lang w:val="en-GB"/>
        </w:rPr>
      </w:pPr>
    </w:p>
    <w:p w14:paraId="417DEF31" w14:textId="77777777" w:rsidR="0037079A" w:rsidRPr="0096160B" w:rsidRDefault="0037079A" w:rsidP="0037079A">
      <w:pPr>
        <w:spacing w:after="0"/>
        <w:rPr>
          <w:rFonts w:ascii="Dolly Pro Reg" w:hAnsi="Dolly Pro Reg" w:cstheme="minorHAnsi"/>
          <w:sz w:val="24"/>
          <w:szCs w:val="24"/>
          <w:lang w:val="en-GB"/>
        </w:rPr>
      </w:pPr>
      <w:r w:rsidRPr="0096160B">
        <w:rPr>
          <w:rFonts w:ascii="Dolly Pro Reg" w:hAnsi="Dolly Pro Reg" w:cstheme="minorHAnsi"/>
          <w:b/>
          <w:bCs/>
          <w:sz w:val="24"/>
          <w:szCs w:val="24"/>
          <w:lang w:val="en-GB"/>
        </w:rPr>
        <w:t>Downloads</w:t>
      </w:r>
    </w:p>
    <w:p w14:paraId="174E0CCF" w14:textId="07485A7A" w:rsidR="0037079A" w:rsidRDefault="0037079A" w:rsidP="0037079A">
      <w:pPr>
        <w:spacing w:after="0"/>
        <w:rPr>
          <w:rFonts w:ascii="Dolly Pro Reg" w:hAnsi="Dolly Pro Reg" w:cstheme="minorHAnsi"/>
          <w:sz w:val="24"/>
          <w:szCs w:val="24"/>
          <w:lang w:val="en-GB"/>
        </w:rPr>
      </w:pPr>
      <w:r w:rsidRPr="0096160B">
        <w:rPr>
          <w:rFonts w:ascii="Dolly Pro Reg" w:hAnsi="Dolly Pro Reg" w:cstheme="minorHAnsi"/>
          <w:sz w:val="24"/>
          <w:szCs w:val="24"/>
          <w:lang w:val="en-GB"/>
        </w:rPr>
        <w:t xml:space="preserve">HR campagnebeeld: </w:t>
      </w:r>
      <w:hyperlink r:id="rId11" w:history="1">
        <w:r w:rsidR="0096160B" w:rsidRPr="00343542">
          <w:rPr>
            <w:rStyle w:val="Hyperlink"/>
            <w:rFonts w:ascii="Dolly Pro Reg" w:hAnsi="Dolly Pro Reg" w:cstheme="minorHAnsi"/>
            <w:sz w:val="24"/>
            <w:szCs w:val="24"/>
            <w:lang w:val="en-GB"/>
          </w:rPr>
          <w:t>https://we.tl/t-sh7Fbfwszc</w:t>
        </w:r>
      </w:hyperlink>
    </w:p>
    <w:p w14:paraId="1B351621" w14:textId="77777777" w:rsidR="0096160B" w:rsidRPr="0096160B" w:rsidRDefault="0096160B" w:rsidP="0037079A">
      <w:pPr>
        <w:spacing w:after="0"/>
        <w:rPr>
          <w:rFonts w:ascii="Dolly Pro Reg" w:hAnsi="Dolly Pro Reg" w:cstheme="minorHAnsi"/>
          <w:sz w:val="24"/>
          <w:szCs w:val="24"/>
          <w:lang w:val="en-GB"/>
        </w:rPr>
      </w:pPr>
    </w:p>
    <w:p w14:paraId="3C38CE86" w14:textId="77777777" w:rsidR="00A969D0" w:rsidRPr="0096160B" w:rsidRDefault="00A969D0">
      <w:pPr>
        <w:rPr>
          <w:lang w:val="en-GB"/>
        </w:rPr>
      </w:pPr>
    </w:p>
    <w:sectPr w:rsidR="00A969D0" w:rsidRPr="0096160B" w:rsidSect="0037079A">
      <w:pgSz w:w="11906" w:h="16838"/>
      <w:pgMar w:top="1135"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Next LT Pro">
    <w:panose1 w:val="020B0503020203050203"/>
    <w:charset w:val="00"/>
    <w:family w:val="swiss"/>
    <w:notTrueType/>
    <w:pitch w:val="variable"/>
    <w:sig w:usb0="A00000AF" w:usb1="5000205B" w:usb2="00000000" w:usb3="00000000" w:csb0="0000009B" w:csb1="00000000"/>
  </w:font>
  <w:font w:name="Dolly Pro Reg">
    <w:altName w:val="Calibri"/>
    <w:panose1 w:val="02000603060000020004"/>
    <w:charset w:val="00"/>
    <w:family w:val="modern"/>
    <w:notTrueType/>
    <w:pitch w:val="variable"/>
    <w:sig w:usb0="800002AF" w:usb1="5000204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9A"/>
    <w:rsid w:val="00006AAA"/>
    <w:rsid w:val="0037079A"/>
    <w:rsid w:val="00710847"/>
    <w:rsid w:val="008B5B58"/>
    <w:rsid w:val="0096160B"/>
    <w:rsid w:val="00A969D0"/>
    <w:rsid w:val="00AE02CA"/>
    <w:rsid w:val="00D054E0"/>
    <w:rsid w:val="00E62405"/>
    <w:rsid w:val="00FD19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0B9E2"/>
  <w15:chartTrackingRefBased/>
  <w15:docId w15:val="{4C022C44-2F7E-46F6-AB4F-BCCD62FF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079A"/>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37079A"/>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PlattetekstChar">
    <w:name w:val="Platte tekst Char"/>
    <w:basedOn w:val="Standaardalinea-lettertype"/>
    <w:link w:val="Plattetekst"/>
    <w:uiPriority w:val="1"/>
    <w:rsid w:val="0037079A"/>
    <w:rPr>
      <w:rFonts w:ascii="Times New Roman" w:eastAsia="Times New Roman" w:hAnsi="Times New Roman" w:cs="Times New Roman"/>
      <w:kern w:val="0"/>
      <w:sz w:val="25"/>
      <w:szCs w:val="25"/>
      <w14:ligatures w14:val="none"/>
    </w:rPr>
  </w:style>
  <w:style w:type="character" w:styleId="Hyperlink">
    <w:name w:val="Hyperlink"/>
    <w:basedOn w:val="Standaardalinea-lettertype"/>
    <w:uiPriority w:val="99"/>
    <w:unhideWhenUsed/>
    <w:rsid w:val="0037079A"/>
    <w:rPr>
      <w:color w:val="0563C1" w:themeColor="hyperlink"/>
      <w:u w:val="single"/>
    </w:rPr>
  </w:style>
  <w:style w:type="character" w:styleId="Onopgelostemelding">
    <w:name w:val="Unresolved Mention"/>
    <w:basedOn w:val="Standaardalinea-lettertype"/>
    <w:uiPriority w:val="99"/>
    <w:semiHidden/>
    <w:unhideWhenUsed/>
    <w:rsid w:val="00961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tl/t-sh7Fbfwszc" TargetMode="External"/><Relationship Id="rId5" Type="http://schemas.openxmlformats.org/officeDocument/2006/relationships/settings" Target="settings.xml"/><Relationship Id="rId10" Type="http://schemas.openxmlformats.org/officeDocument/2006/relationships/hyperlink" Target="mailto:sophie.braam@theateralliantie.nl" TargetMode="Externa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1801828E74ED45885D9C07C3A9AD31" ma:contentTypeVersion="16" ma:contentTypeDescription="Een nieuw document maken." ma:contentTypeScope="" ma:versionID="b8beb5633f2baa5b9620bee3e62c820e">
  <xsd:schema xmlns:xsd="http://www.w3.org/2001/XMLSchema" xmlns:xs="http://www.w3.org/2001/XMLSchema" xmlns:p="http://schemas.microsoft.com/office/2006/metadata/properties" xmlns:ns2="3789d8a3-ff2e-464b-8fa1-6ea22232386b" xmlns:ns3="8d0c4c4a-cd91-49a1-94d2-de5785e1781f" targetNamespace="http://schemas.microsoft.com/office/2006/metadata/properties" ma:root="true" ma:fieldsID="088457c2b2a6df77b7158cb88907412c" ns2:_="" ns3:_="">
    <xsd:import namespace="3789d8a3-ff2e-464b-8fa1-6ea22232386b"/>
    <xsd:import namespace="8d0c4c4a-cd91-49a1-94d2-de5785e178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9d8a3-ff2e-464b-8fa1-6ea222323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6210b7b-92d7-487d-b9eb-4669fcf8f7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0c4c4a-cd91-49a1-94d2-de5785e1781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12c97ef-d413-42cb-a2ba-c625abb42eca}" ma:internalName="TaxCatchAll" ma:showField="CatchAllData" ma:web="8d0c4c4a-cd91-49a1-94d2-de5785e17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89d8a3-ff2e-464b-8fa1-6ea22232386b">
      <Terms xmlns="http://schemas.microsoft.com/office/infopath/2007/PartnerControls"/>
    </lcf76f155ced4ddcb4097134ff3c332f>
    <TaxCatchAll xmlns="8d0c4c4a-cd91-49a1-94d2-de5785e1781f" xsi:nil="true"/>
  </documentManagement>
</p:properties>
</file>

<file path=customXml/itemProps1.xml><?xml version="1.0" encoding="utf-8"?>
<ds:datastoreItem xmlns:ds="http://schemas.openxmlformats.org/officeDocument/2006/customXml" ds:itemID="{A50CF439-3BFB-4F99-B27C-311AF3850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9d8a3-ff2e-464b-8fa1-6ea22232386b"/>
    <ds:schemaRef ds:uri="8d0c4c4a-cd91-49a1-94d2-de5785e1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765D9-D36C-4844-AEDC-BE391519F4B4}">
  <ds:schemaRefs>
    <ds:schemaRef ds:uri="http://schemas.microsoft.com/sharepoint/v3/contenttype/forms"/>
  </ds:schemaRefs>
</ds:datastoreItem>
</file>

<file path=customXml/itemProps3.xml><?xml version="1.0" encoding="utf-8"?>
<ds:datastoreItem xmlns:ds="http://schemas.openxmlformats.org/officeDocument/2006/customXml" ds:itemID="{CFE04402-F9ED-4958-9482-551CA6F1FD37}">
  <ds:schemaRefs>
    <ds:schemaRef ds:uri="http://schemas.microsoft.com/office/2006/metadata/properties"/>
    <ds:schemaRef ds:uri="http://schemas.microsoft.com/office/infopath/2007/PartnerControls"/>
    <ds:schemaRef ds:uri="3789d8a3-ff2e-464b-8fa1-6ea22232386b"/>
    <ds:schemaRef ds:uri="8d0c4c4a-cd91-49a1-94d2-de5785e1781f"/>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598</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Lenssen  -  Toneelgroep Maastricht</dc:creator>
  <cp:keywords/>
  <dc:description/>
  <cp:lastModifiedBy>Joyce  Lenssen  -  Toneelgroep Maastricht</cp:lastModifiedBy>
  <cp:revision>5</cp:revision>
  <dcterms:created xsi:type="dcterms:W3CDTF">2023-04-14T09:05:00Z</dcterms:created>
  <dcterms:modified xsi:type="dcterms:W3CDTF">2023-04-20T12:20:00Z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0x010100001801828E74ED45885D9C07C3A9AD31</vt:lpwstr>
  </property>
  <property fmtid="{D5CDD505-2E9C-101B-9397-08002B2CF9AE}" pid="3" name="MediaServiceImageTags">
    <vt:lpwstr/>
  </property>
</Properties>
</file>